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CD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附件</w:t>
      </w:r>
      <w:r>
        <w:rPr>
          <w:rFonts w:ascii="Times New Roman" w:eastAsia="仿宋" w:hAnsi="Times New Roman" w:cs="Times New Roman"/>
          <w:sz w:val="28"/>
        </w:rPr>
        <w:t>3</w:t>
      </w:r>
    </w:p>
    <w:p w:rsidR="00391B14" w:rsidRPr="000D41EE" w:rsidRDefault="008B1FCD" w:rsidP="001D648B">
      <w:pPr>
        <w:snapToGrid/>
        <w:spacing w:after="0" w:line="360" w:lineRule="auto"/>
        <w:jc w:val="center"/>
        <w:rPr>
          <w:rFonts w:ascii="Times New Roman" w:eastAsia="仿宋" w:hAnsi="Times New Roman" w:cs="Times New Roman"/>
          <w:b/>
          <w:sz w:val="28"/>
        </w:rPr>
      </w:pPr>
      <w:r w:rsidRPr="000D41EE">
        <w:rPr>
          <w:rFonts w:ascii="Times New Roman" w:eastAsia="仿宋" w:hAnsi="Times New Roman" w:cs="Times New Roman" w:hint="eastAsia"/>
          <w:b/>
          <w:sz w:val="28"/>
        </w:rPr>
        <w:t>气瓶</w:t>
      </w:r>
      <w:r w:rsidRPr="000D41EE">
        <w:rPr>
          <w:rFonts w:ascii="Times New Roman" w:eastAsia="仿宋" w:hAnsi="Times New Roman" w:cs="Times New Roman"/>
          <w:b/>
          <w:sz w:val="28"/>
        </w:rPr>
        <w:t>充装实际操作技能考试</w:t>
      </w:r>
      <w:r w:rsidRPr="000D41EE">
        <w:rPr>
          <w:rFonts w:ascii="Times New Roman" w:eastAsia="仿宋" w:hAnsi="Times New Roman" w:cs="Times New Roman" w:hint="eastAsia"/>
          <w:b/>
          <w:sz w:val="28"/>
        </w:rPr>
        <w:t>内容</w:t>
      </w:r>
    </w:p>
    <w:p w:rsidR="00974C85" w:rsidRPr="000D41EE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一</w:t>
      </w:r>
      <w:r w:rsidRPr="000D41EE">
        <w:rPr>
          <w:rFonts w:ascii="Times New Roman" w:eastAsia="仿宋" w:hAnsi="Times New Roman" w:cs="Times New Roman"/>
          <w:b/>
          <w:sz w:val="24"/>
          <w:szCs w:val="24"/>
        </w:rPr>
        <w:t>、</w:t>
      </w:r>
      <w:r w:rsidR="00EB26C4"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永久气体气瓶充装实际操作</w:t>
      </w:r>
    </w:p>
    <w:p w:rsidR="008B1FCD" w:rsidRPr="000D41EE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（一）</w:t>
      </w:r>
      <w:r w:rsidR="008B1FCD" w:rsidRPr="000D41EE">
        <w:rPr>
          <w:rFonts w:ascii="Times New Roman" w:eastAsia="仿宋" w:hAnsi="Times New Roman" w:cs="Times New Roman"/>
          <w:b/>
          <w:sz w:val="24"/>
          <w:szCs w:val="24"/>
        </w:rPr>
        <w:t>相关部件识别</w:t>
      </w:r>
    </w:p>
    <w:p w:rsidR="00124E26" w:rsidRDefault="00124E26" w:rsidP="00124E26">
      <w:pPr>
        <w:snapToGrid/>
        <w:spacing w:after="0" w:line="360" w:lineRule="auto"/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、口试答辩</w:t>
      </w:r>
    </w:p>
    <w:p w:rsidR="00124E26" w:rsidRDefault="008B1FCD" w:rsidP="00124E26">
      <w:pPr>
        <w:snapToGrid/>
        <w:spacing w:after="0" w:line="360" w:lineRule="auto"/>
        <w:ind w:firstLineChars="150" w:firstLine="360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分类；</w:t>
      </w:r>
      <w:r w:rsidR="00CE0C5F"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CE0C5F"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CE0C5F"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典型结构、基本参数；</w:t>
      </w:r>
      <w:r w:rsidR="00124E26"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124E26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="00124E26" w:rsidRPr="00734B73">
        <w:rPr>
          <w:rFonts w:ascii="Times New Roman" w:eastAsia="仿宋" w:hAnsi="Times New Roman" w:cs="Times New Roman" w:hint="eastAsia"/>
          <w:sz w:val="24"/>
          <w:szCs w:val="24"/>
        </w:rPr>
        <w:t>）介质</w:t>
      </w:r>
      <w:r w:rsidR="00124E26" w:rsidRPr="00734B73">
        <w:rPr>
          <w:rFonts w:ascii="Times New Roman" w:eastAsia="仿宋" w:hAnsi="Times New Roman" w:cs="Times New Roman"/>
          <w:sz w:val="24"/>
          <w:szCs w:val="24"/>
        </w:rPr>
        <w:t>特性；</w:t>
      </w:r>
    </w:p>
    <w:p w:rsidR="00124E26" w:rsidRDefault="00124E26" w:rsidP="00124E26">
      <w:pPr>
        <w:snapToGrid/>
        <w:spacing w:after="0" w:line="360" w:lineRule="auto"/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、部件识别</w:t>
      </w:r>
    </w:p>
    <w:p w:rsidR="008B1FCD" w:rsidRPr="00734B73" w:rsidRDefault="00CE0C5F" w:rsidP="00124E26">
      <w:pPr>
        <w:snapToGrid/>
        <w:spacing w:after="0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124E26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B1FCD" w:rsidRPr="00734B73">
        <w:rPr>
          <w:rFonts w:ascii="Times New Roman" w:eastAsia="仿宋" w:hAnsi="Times New Roman" w:cs="Times New Roman" w:hint="eastAsia"/>
          <w:sz w:val="24"/>
          <w:szCs w:val="24"/>
        </w:rPr>
        <w:t>气瓶</w:t>
      </w:r>
      <w:r w:rsidR="008B1FCD" w:rsidRPr="00734B73">
        <w:rPr>
          <w:rFonts w:ascii="Times New Roman" w:eastAsia="仿宋" w:hAnsi="Times New Roman" w:cs="Times New Roman"/>
          <w:sz w:val="24"/>
          <w:szCs w:val="24"/>
        </w:rPr>
        <w:t>颜色标志；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124E26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B1FCD" w:rsidRPr="00734B73">
        <w:rPr>
          <w:rFonts w:ascii="Times New Roman" w:eastAsia="仿宋" w:hAnsi="Times New Roman" w:cs="Times New Roman" w:hint="eastAsia"/>
          <w:sz w:val="24"/>
          <w:szCs w:val="24"/>
        </w:rPr>
        <w:t>气瓶</w:t>
      </w:r>
      <w:r w:rsidR="008B1FCD" w:rsidRPr="00734B73">
        <w:rPr>
          <w:rFonts w:ascii="Times New Roman" w:eastAsia="仿宋" w:hAnsi="Times New Roman" w:cs="Times New Roman"/>
          <w:sz w:val="24"/>
          <w:szCs w:val="24"/>
        </w:rPr>
        <w:t>钢印标志；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B1FCD" w:rsidRPr="00734B73">
        <w:rPr>
          <w:rFonts w:ascii="Times New Roman" w:eastAsia="仿宋" w:hAnsi="Times New Roman" w:cs="Times New Roman" w:hint="eastAsia"/>
          <w:sz w:val="24"/>
          <w:szCs w:val="24"/>
        </w:rPr>
        <w:t>气瓶</w:t>
      </w:r>
      <w:r w:rsidR="008B1FCD" w:rsidRPr="00734B73">
        <w:rPr>
          <w:rFonts w:ascii="Times New Roman" w:eastAsia="仿宋" w:hAnsi="Times New Roman" w:cs="Times New Roman"/>
          <w:sz w:val="24"/>
          <w:szCs w:val="24"/>
        </w:rPr>
        <w:t>阀门、安全附件。</w:t>
      </w:r>
    </w:p>
    <w:p w:rsidR="008B1FCD" w:rsidRPr="000D41EE" w:rsidRDefault="000D41EE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（二）</w:t>
      </w:r>
      <w:r w:rsidR="008B1FCD" w:rsidRPr="000D41EE">
        <w:rPr>
          <w:rFonts w:ascii="Times New Roman" w:eastAsia="仿宋" w:hAnsi="Times New Roman" w:cs="Times New Roman"/>
          <w:b/>
          <w:sz w:val="24"/>
          <w:szCs w:val="24"/>
        </w:rPr>
        <w:t>基本操作能力</w:t>
      </w:r>
      <w:r w:rsidR="00124E26">
        <w:rPr>
          <w:rFonts w:ascii="Times New Roman" w:eastAsia="仿宋" w:hAnsi="Times New Roman" w:cs="Times New Roman" w:hint="eastAsia"/>
          <w:b/>
          <w:sz w:val="24"/>
          <w:szCs w:val="24"/>
        </w:rPr>
        <w:t>（模拟机操作）</w:t>
      </w:r>
    </w:p>
    <w:p w:rsidR="008B1FCD" w:rsidRPr="00734B73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的安全附件检查；</w:t>
      </w:r>
    </w:p>
    <w:p w:rsidR="008B1FCD" w:rsidRPr="00734B73" w:rsidRDefault="00CE0C5F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B1FCD" w:rsidRPr="00734B73">
        <w:rPr>
          <w:rFonts w:ascii="Times New Roman" w:eastAsia="仿宋" w:hAnsi="Times New Roman" w:cs="Times New Roman" w:hint="eastAsia"/>
          <w:sz w:val="24"/>
          <w:szCs w:val="24"/>
        </w:rPr>
        <w:t>充装</w:t>
      </w:r>
      <w:r w:rsidR="008B1FCD" w:rsidRPr="00734B73">
        <w:rPr>
          <w:rFonts w:ascii="Times New Roman" w:eastAsia="仿宋" w:hAnsi="Times New Roman" w:cs="Times New Roman"/>
          <w:sz w:val="24"/>
          <w:szCs w:val="24"/>
        </w:rPr>
        <w:t>方法、充装装置的确认；</w:t>
      </w:r>
    </w:p>
    <w:p w:rsidR="008B1FCD" w:rsidRPr="00734B73" w:rsidRDefault="00CE0C5F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B1FCD" w:rsidRPr="00734B73">
        <w:rPr>
          <w:rFonts w:ascii="Times New Roman" w:eastAsia="仿宋" w:hAnsi="Times New Roman" w:cs="Times New Roman" w:hint="eastAsia"/>
          <w:sz w:val="24"/>
          <w:szCs w:val="24"/>
        </w:rPr>
        <w:t>充装</w:t>
      </w:r>
      <w:r w:rsidR="008B1FCD" w:rsidRPr="00734B73">
        <w:rPr>
          <w:rFonts w:ascii="Times New Roman" w:eastAsia="仿宋" w:hAnsi="Times New Roman" w:cs="Times New Roman"/>
          <w:sz w:val="24"/>
          <w:szCs w:val="24"/>
        </w:rPr>
        <w:t>前检查</w:t>
      </w:r>
      <w:r w:rsidR="008B1FCD" w:rsidRPr="00734B73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0" w:name="_Toc426721957"/>
      <w:bookmarkStart w:id="1" w:name="_Toc426721958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试题1、永久气气瓶充装前外观检查，操作程序</w:t>
      </w:r>
      <w:bookmarkEnd w:id="0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 xml:space="preserve"> </w:t>
      </w:r>
    </w:p>
    <w:p w:rsidR="00EB26C4" w:rsidRPr="00734B73" w:rsidRDefault="00EB26C4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试题2、永久气充装前检查对有问题气瓶，操作程序</w:t>
      </w:r>
      <w:bookmarkEnd w:id="1"/>
    </w:p>
    <w:p w:rsidR="00EB26C4" w:rsidRPr="00734B73" w:rsidRDefault="00EB26C4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2" w:name="_Toc426721959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试题3、永久气气瓶内有积水，操作程序</w:t>
      </w:r>
      <w:bookmarkEnd w:id="2"/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3" w:name="_Toc426721961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试题4、永久气气瓶剩余压力检查，操作程序</w:t>
      </w:r>
      <w:bookmarkEnd w:id="3"/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4" w:name="_Toc426721963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试题5、永久气气瓶抽真空，操作程序</w:t>
      </w:r>
      <w:bookmarkEnd w:id="4"/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5" w:name="_Toc426721964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试题6、永久气气瓶置换(1号满瓶，2号空瓶)，操作程序</w:t>
      </w:r>
      <w:bookmarkEnd w:id="5"/>
    </w:p>
    <w:p w:rsidR="008B1FCD" w:rsidRPr="00734B73" w:rsidRDefault="00CE0C5F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B1FCD" w:rsidRPr="00734B73">
        <w:rPr>
          <w:rFonts w:ascii="Times New Roman" w:eastAsia="仿宋" w:hAnsi="Times New Roman" w:cs="Times New Roman" w:hint="eastAsia"/>
          <w:sz w:val="24"/>
          <w:szCs w:val="24"/>
        </w:rPr>
        <w:t>充装</w:t>
      </w:r>
      <w:r w:rsidR="008B1FCD" w:rsidRPr="00734B73">
        <w:rPr>
          <w:rFonts w:ascii="Times New Roman" w:eastAsia="仿宋" w:hAnsi="Times New Roman" w:cs="Times New Roman"/>
          <w:sz w:val="24"/>
          <w:szCs w:val="24"/>
        </w:rPr>
        <w:t>要求；</w:t>
      </w:r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6" w:name="_Toc426721967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试题7、永久气气瓶充装，操作程序（左侧充装）</w:t>
      </w:r>
      <w:bookmarkEnd w:id="6"/>
    </w:p>
    <w:p w:rsidR="008B1FCD" w:rsidRPr="00734B73" w:rsidRDefault="00CE0C5F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B1FCD" w:rsidRPr="00734B73">
        <w:rPr>
          <w:rFonts w:ascii="Times New Roman" w:eastAsia="仿宋" w:hAnsi="Times New Roman" w:cs="Times New Roman" w:hint="eastAsia"/>
          <w:sz w:val="24"/>
          <w:szCs w:val="24"/>
        </w:rPr>
        <w:t>充装</w:t>
      </w:r>
      <w:r w:rsidR="008B1FCD" w:rsidRPr="00734B73">
        <w:rPr>
          <w:rFonts w:ascii="Times New Roman" w:eastAsia="仿宋" w:hAnsi="Times New Roman" w:cs="Times New Roman"/>
          <w:sz w:val="24"/>
          <w:szCs w:val="24"/>
        </w:rPr>
        <w:t>后检查；</w:t>
      </w:r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7" w:name="_Toc426721969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试题8、永久气充装后对瓶体检查，操作程序</w:t>
      </w:r>
      <w:bookmarkEnd w:id="7"/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8" w:name="_Toc426721970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试题9、用复检压力表检查气瓶充装压力是否超过规定压力，操作程序</w:t>
      </w:r>
      <w:bookmarkEnd w:id="8"/>
    </w:p>
    <w:p w:rsidR="008B1FCD" w:rsidRPr="00734B73" w:rsidRDefault="00CE0C5F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B1FCD" w:rsidRPr="00734B73">
        <w:rPr>
          <w:rFonts w:ascii="Times New Roman" w:eastAsia="仿宋" w:hAnsi="Times New Roman" w:cs="Times New Roman" w:hint="eastAsia"/>
          <w:sz w:val="24"/>
          <w:szCs w:val="24"/>
        </w:rPr>
        <w:t>超装</w:t>
      </w:r>
      <w:r w:rsidR="008B1FCD" w:rsidRPr="00734B73">
        <w:rPr>
          <w:rFonts w:ascii="Times New Roman" w:eastAsia="仿宋" w:hAnsi="Times New Roman" w:cs="Times New Roman"/>
          <w:sz w:val="24"/>
          <w:szCs w:val="24"/>
        </w:rPr>
        <w:t>处理。</w:t>
      </w:r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9" w:name="_Toc426721971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试题10、永久气瓶排出超装气体的，操作程序</w:t>
      </w:r>
      <w:bookmarkEnd w:id="9"/>
    </w:p>
    <w:p w:rsidR="008B1FCD" w:rsidRPr="000D41EE" w:rsidRDefault="000D41EE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（三）</w:t>
      </w:r>
      <w:r w:rsidR="008B1FCD" w:rsidRPr="000D41EE">
        <w:rPr>
          <w:rFonts w:ascii="Times New Roman" w:eastAsia="仿宋" w:hAnsi="Times New Roman" w:cs="Times New Roman"/>
          <w:b/>
          <w:sz w:val="24"/>
          <w:szCs w:val="24"/>
        </w:rPr>
        <w:t>应急处置能力</w:t>
      </w:r>
      <w:r w:rsidR="00124E26">
        <w:rPr>
          <w:rFonts w:ascii="Times New Roman" w:eastAsia="仿宋" w:hAnsi="Times New Roman" w:cs="Times New Roman" w:hint="eastAsia"/>
          <w:b/>
          <w:sz w:val="24"/>
          <w:szCs w:val="24"/>
        </w:rPr>
        <w:t>（口试答辩）</w:t>
      </w:r>
    </w:p>
    <w:p w:rsidR="008B1FCD" w:rsidRPr="00734B73" w:rsidRDefault="00CE0C5F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B1FCD" w:rsidRPr="00734B73">
        <w:rPr>
          <w:rFonts w:ascii="Times New Roman" w:eastAsia="仿宋" w:hAnsi="Times New Roman" w:cs="Times New Roman"/>
          <w:sz w:val="24"/>
          <w:szCs w:val="24"/>
        </w:rPr>
        <w:t>气瓶充装常见事故判断与应急处置技术；</w:t>
      </w:r>
    </w:p>
    <w:p w:rsidR="008B1FCD" w:rsidRPr="00734B73" w:rsidRDefault="00CE0C5F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B1FCD" w:rsidRPr="00734B73">
        <w:rPr>
          <w:rFonts w:ascii="Times New Roman" w:eastAsia="仿宋" w:hAnsi="Times New Roman" w:cs="Times New Roman"/>
          <w:sz w:val="24"/>
          <w:szCs w:val="24"/>
        </w:rPr>
        <w:t>气瓶充装突发事故的处置技术。</w:t>
      </w:r>
    </w:p>
    <w:p w:rsidR="00124E26" w:rsidRDefault="00124E26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</w:p>
    <w:p w:rsidR="00124E26" w:rsidRDefault="00124E26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</w:p>
    <w:p w:rsidR="00974C85" w:rsidRPr="00FC2F4F" w:rsidRDefault="007B7CE6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FC2F4F">
        <w:rPr>
          <w:rFonts w:ascii="Times New Roman" w:eastAsia="仿宋" w:hAnsi="Times New Roman" w:cs="Times New Roman" w:hint="eastAsia"/>
          <w:b/>
          <w:sz w:val="24"/>
          <w:szCs w:val="24"/>
        </w:rPr>
        <w:lastRenderedPageBreak/>
        <w:t>二、液化石油气气瓶充装</w:t>
      </w:r>
    </w:p>
    <w:p w:rsidR="00124E26" w:rsidRPr="000D41EE" w:rsidRDefault="00124E26" w:rsidP="00124E26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（一）</w:t>
      </w:r>
      <w:r w:rsidRPr="000D41EE">
        <w:rPr>
          <w:rFonts w:ascii="Times New Roman" w:eastAsia="仿宋" w:hAnsi="Times New Roman" w:cs="Times New Roman"/>
          <w:b/>
          <w:sz w:val="24"/>
          <w:szCs w:val="24"/>
        </w:rPr>
        <w:t>相关部件识别</w:t>
      </w:r>
    </w:p>
    <w:p w:rsidR="00124E26" w:rsidRDefault="00124E26" w:rsidP="00124E26">
      <w:pPr>
        <w:snapToGrid/>
        <w:spacing w:after="0" w:line="360" w:lineRule="auto"/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、口试答辩</w:t>
      </w:r>
    </w:p>
    <w:p w:rsidR="00124E26" w:rsidRDefault="00124E26" w:rsidP="00124E26">
      <w:pPr>
        <w:snapToGrid/>
        <w:spacing w:after="0" w:line="360" w:lineRule="auto"/>
        <w:ind w:firstLineChars="150" w:firstLine="360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分类；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典型结构、基本参数；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）介质</w:t>
      </w:r>
      <w:r w:rsidRPr="00734B73">
        <w:rPr>
          <w:rFonts w:ascii="Times New Roman" w:eastAsia="仿宋" w:hAnsi="Times New Roman" w:cs="Times New Roman"/>
          <w:sz w:val="24"/>
          <w:szCs w:val="24"/>
        </w:rPr>
        <w:t>特性；</w:t>
      </w:r>
    </w:p>
    <w:p w:rsidR="00124E26" w:rsidRDefault="00124E26" w:rsidP="00124E26">
      <w:pPr>
        <w:snapToGrid/>
        <w:spacing w:after="0" w:line="360" w:lineRule="auto"/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、部件识别</w:t>
      </w:r>
    </w:p>
    <w:p w:rsidR="00124E26" w:rsidRPr="00734B73" w:rsidRDefault="00124E26" w:rsidP="00124E26">
      <w:pPr>
        <w:snapToGrid/>
        <w:spacing w:after="0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颜色标志；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钢印标志；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阀门、安全附件。</w:t>
      </w:r>
    </w:p>
    <w:p w:rsidR="00124E26" w:rsidRPr="000D41EE" w:rsidRDefault="00124E26" w:rsidP="00124E26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（二）</w:t>
      </w:r>
      <w:r w:rsidRPr="000D41EE">
        <w:rPr>
          <w:rFonts w:ascii="Times New Roman" w:eastAsia="仿宋" w:hAnsi="Times New Roman" w:cs="Times New Roman"/>
          <w:b/>
          <w:sz w:val="24"/>
          <w:szCs w:val="24"/>
        </w:rPr>
        <w:t>基本操作能力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（模拟机操作）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的安全附件检查；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方法、充装装置的确认；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前检查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0" w:name="_Toc426721919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试题1、液化气瓶充装前外观检查，操作程序</w:t>
      </w:r>
      <w:bookmarkEnd w:id="10"/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1" w:name="_Toc426721920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试题2、充装前检查对有问题液化石油气瓶，操作程序</w:t>
      </w:r>
      <w:bookmarkEnd w:id="11"/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2" w:name="_Toc426721922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试题3、液化石油气气瓶检查剩余压力，操作程序</w:t>
      </w:r>
      <w:bookmarkEnd w:id="12"/>
    </w:p>
    <w:p w:rsidR="007B7CE6" w:rsidRPr="00FC2F4F" w:rsidRDefault="007B7CE6" w:rsidP="00FC2F4F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3" w:name="_Toc426721924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试题4、液化石油气气瓶抽真空，操作程序</w:t>
      </w:r>
      <w:bookmarkEnd w:id="13"/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要求；</w:t>
      </w:r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4" w:name="_Toc426721927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试题5、液化石油气（二氧化碳）气瓶充装，操作程序</w:t>
      </w:r>
      <w:bookmarkEnd w:id="14"/>
    </w:p>
    <w:p w:rsidR="007B7CE6" w:rsidRPr="00FC2F4F" w:rsidRDefault="007B7CE6" w:rsidP="00FC2F4F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5" w:name="_Toc426721928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试题6、液化石油气残液回收，操作程序</w:t>
      </w:r>
      <w:bookmarkEnd w:id="15"/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后检查；</w:t>
      </w:r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6" w:name="_Toc426721930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试题7、液化石油气气瓶充装后检查，操作程序</w:t>
      </w:r>
      <w:bookmarkEnd w:id="16"/>
    </w:p>
    <w:p w:rsidR="007B7CE6" w:rsidRPr="00FC2F4F" w:rsidRDefault="007B7CE6" w:rsidP="00FC2F4F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7" w:name="_Toc426721931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试题8、用专用复称计量秤检查是否超过充装重量，操作程序</w:t>
      </w:r>
      <w:bookmarkEnd w:id="17"/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处理。</w:t>
      </w:r>
    </w:p>
    <w:p w:rsidR="00974C85" w:rsidRPr="00FC2F4F" w:rsidRDefault="007B7CE6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FC2F4F">
        <w:rPr>
          <w:rFonts w:ascii="Times New Roman" w:eastAsia="仿宋" w:hAnsi="Times New Roman" w:cs="Times New Roman" w:hint="eastAsia"/>
          <w:b/>
          <w:sz w:val="24"/>
          <w:szCs w:val="24"/>
        </w:rPr>
        <w:t>（三）</w:t>
      </w:r>
      <w:r w:rsidR="00974C85" w:rsidRPr="00FC2F4F">
        <w:rPr>
          <w:rFonts w:ascii="Times New Roman" w:eastAsia="仿宋" w:hAnsi="Times New Roman" w:cs="Times New Roman"/>
          <w:b/>
          <w:sz w:val="24"/>
          <w:szCs w:val="24"/>
        </w:rPr>
        <w:t>应急处置能力</w:t>
      </w:r>
      <w:r w:rsidR="00124E26">
        <w:rPr>
          <w:rFonts w:ascii="Times New Roman" w:eastAsia="仿宋" w:hAnsi="Times New Roman" w:cs="Times New Roman" w:hint="eastAsia"/>
          <w:b/>
          <w:sz w:val="24"/>
          <w:szCs w:val="24"/>
        </w:rPr>
        <w:t>（口试答辩）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734B73">
        <w:rPr>
          <w:rFonts w:ascii="Times New Roman" w:eastAsia="仿宋" w:hAnsi="Times New Roman" w:cs="Times New Roman"/>
          <w:sz w:val="24"/>
          <w:szCs w:val="24"/>
        </w:rPr>
        <w:t>气瓶充装常见事故判断与应急处置技术；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734B73">
        <w:rPr>
          <w:rFonts w:ascii="Times New Roman" w:eastAsia="仿宋" w:hAnsi="Times New Roman" w:cs="Times New Roman"/>
          <w:sz w:val="24"/>
          <w:szCs w:val="24"/>
        </w:rPr>
        <w:t>气瓶充装突发事故的处置技术。</w:t>
      </w:r>
    </w:p>
    <w:p w:rsidR="00124E26" w:rsidRDefault="00124E26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</w:p>
    <w:p w:rsidR="00974C85" w:rsidRPr="00FC2F4F" w:rsidRDefault="00FC2F4F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FC2F4F">
        <w:rPr>
          <w:rFonts w:ascii="Times New Roman" w:eastAsia="仿宋" w:hAnsi="Times New Roman" w:cs="Times New Roman" w:hint="eastAsia"/>
          <w:b/>
          <w:sz w:val="24"/>
          <w:szCs w:val="24"/>
        </w:rPr>
        <w:t>三、</w:t>
      </w:r>
      <w:r w:rsidR="007B7CE6" w:rsidRPr="00FC2F4F">
        <w:rPr>
          <w:rFonts w:ascii="Times New Roman" w:eastAsia="仿宋" w:hAnsi="Times New Roman" w:cs="Times New Roman" w:hint="eastAsia"/>
          <w:b/>
          <w:sz w:val="24"/>
          <w:szCs w:val="24"/>
        </w:rPr>
        <w:t>车载气瓶充装（</w:t>
      </w:r>
      <w:r w:rsidR="007B7CE6" w:rsidRPr="00FC2F4F">
        <w:rPr>
          <w:rFonts w:ascii="Times New Roman" w:eastAsia="仿宋" w:hAnsi="Times New Roman" w:cs="Times New Roman" w:hint="eastAsia"/>
          <w:b/>
          <w:sz w:val="24"/>
          <w:szCs w:val="24"/>
        </w:rPr>
        <w:t>CNG</w:t>
      </w:r>
      <w:r w:rsidR="007B7CE6" w:rsidRPr="00FC2F4F">
        <w:rPr>
          <w:rFonts w:ascii="Times New Roman" w:eastAsia="仿宋" w:hAnsi="Times New Roman" w:cs="Times New Roman" w:hint="eastAsia"/>
          <w:b/>
          <w:sz w:val="24"/>
          <w:szCs w:val="24"/>
        </w:rPr>
        <w:t>）</w:t>
      </w:r>
    </w:p>
    <w:p w:rsidR="00124E26" w:rsidRPr="000D41EE" w:rsidRDefault="00124E26" w:rsidP="00124E26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（一）</w:t>
      </w:r>
      <w:r w:rsidRPr="000D41EE">
        <w:rPr>
          <w:rFonts w:ascii="Times New Roman" w:eastAsia="仿宋" w:hAnsi="Times New Roman" w:cs="Times New Roman"/>
          <w:b/>
          <w:sz w:val="24"/>
          <w:szCs w:val="24"/>
        </w:rPr>
        <w:t>相关部件识别</w:t>
      </w:r>
    </w:p>
    <w:p w:rsidR="00124E26" w:rsidRDefault="00124E26" w:rsidP="00124E26">
      <w:pPr>
        <w:snapToGrid/>
        <w:spacing w:after="0" w:line="360" w:lineRule="auto"/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、口试答辩</w:t>
      </w:r>
    </w:p>
    <w:p w:rsidR="00124E26" w:rsidRDefault="00124E26" w:rsidP="00124E26">
      <w:pPr>
        <w:snapToGrid/>
        <w:spacing w:after="0" w:line="360" w:lineRule="auto"/>
        <w:ind w:firstLineChars="150" w:firstLine="360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分类；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典型结构、基本参数；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）介质</w:t>
      </w:r>
      <w:r w:rsidRPr="00734B73">
        <w:rPr>
          <w:rFonts w:ascii="Times New Roman" w:eastAsia="仿宋" w:hAnsi="Times New Roman" w:cs="Times New Roman"/>
          <w:sz w:val="24"/>
          <w:szCs w:val="24"/>
        </w:rPr>
        <w:t>特性；</w:t>
      </w:r>
    </w:p>
    <w:p w:rsidR="00124E26" w:rsidRDefault="00124E26" w:rsidP="00124E26">
      <w:pPr>
        <w:snapToGrid/>
        <w:spacing w:after="0" w:line="360" w:lineRule="auto"/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、部件识别</w:t>
      </w:r>
    </w:p>
    <w:p w:rsidR="00124E26" w:rsidRPr="00734B73" w:rsidRDefault="00124E26" w:rsidP="00124E26">
      <w:pPr>
        <w:snapToGrid/>
        <w:spacing w:after="0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lastRenderedPageBreak/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颜色标志；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钢印标志；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阀门、安全附件。</w:t>
      </w:r>
    </w:p>
    <w:p w:rsidR="00124E26" w:rsidRPr="000D41EE" w:rsidRDefault="00124E26" w:rsidP="00124E26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（二）</w:t>
      </w:r>
      <w:r w:rsidRPr="000D41EE">
        <w:rPr>
          <w:rFonts w:ascii="Times New Roman" w:eastAsia="仿宋" w:hAnsi="Times New Roman" w:cs="Times New Roman"/>
          <w:b/>
          <w:sz w:val="24"/>
          <w:szCs w:val="24"/>
        </w:rPr>
        <w:t>基本操作能力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（模拟机操作）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的安全附件检查；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方法、充装装置的确认；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前检查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8" w:name="_Toc459644664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试题1、CNG瓶充装前检查，操作程序</w:t>
      </w:r>
      <w:bookmarkEnd w:id="18"/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要求；</w:t>
      </w:r>
    </w:p>
    <w:p w:rsidR="007B7CE6" w:rsidRPr="00734B73" w:rsidRDefault="007B7CE6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9" w:name="_Toc459644665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试题2、CNG瓶充装中检查，操作程序</w:t>
      </w:r>
      <w:bookmarkEnd w:id="19"/>
    </w:p>
    <w:p w:rsidR="007B7CE6" w:rsidRPr="00FC2F4F" w:rsidRDefault="007B7CE6" w:rsidP="00FC2F4F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20" w:name="_Toc459644668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3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、CNG气瓶充装，操作程序</w:t>
      </w:r>
      <w:bookmarkEnd w:id="20"/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后检查；</w:t>
      </w:r>
    </w:p>
    <w:p w:rsidR="007B7CE6" w:rsidRPr="00FC2F4F" w:rsidRDefault="007B7CE6" w:rsidP="00FC2F4F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21" w:name="_Toc459644666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4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、CNG气瓶充装后的检查，操作程序</w:t>
      </w:r>
      <w:bookmarkEnd w:id="21"/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处理。</w:t>
      </w:r>
    </w:p>
    <w:p w:rsidR="00974C85" w:rsidRPr="00FC2F4F" w:rsidRDefault="00553118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FC2F4F">
        <w:rPr>
          <w:rFonts w:ascii="Times New Roman" w:eastAsia="仿宋" w:hAnsi="Times New Roman" w:cs="Times New Roman" w:hint="eastAsia"/>
          <w:b/>
          <w:sz w:val="24"/>
          <w:szCs w:val="24"/>
        </w:rPr>
        <w:t>（三）</w:t>
      </w:r>
      <w:r w:rsidR="00974C85" w:rsidRPr="00FC2F4F">
        <w:rPr>
          <w:rFonts w:ascii="Times New Roman" w:eastAsia="仿宋" w:hAnsi="Times New Roman" w:cs="Times New Roman"/>
          <w:b/>
          <w:sz w:val="24"/>
          <w:szCs w:val="24"/>
        </w:rPr>
        <w:t>应急处置能力</w:t>
      </w:r>
      <w:r w:rsidR="00124E26">
        <w:rPr>
          <w:rFonts w:ascii="Times New Roman" w:eastAsia="仿宋" w:hAnsi="Times New Roman" w:cs="Times New Roman" w:hint="eastAsia"/>
          <w:b/>
          <w:sz w:val="24"/>
          <w:szCs w:val="24"/>
        </w:rPr>
        <w:t>（口试答辩）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734B73">
        <w:rPr>
          <w:rFonts w:ascii="Times New Roman" w:eastAsia="仿宋" w:hAnsi="Times New Roman" w:cs="Times New Roman"/>
          <w:sz w:val="24"/>
          <w:szCs w:val="24"/>
        </w:rPr>
        <w:t>气瓶充装常见事故判断与应急处置技术；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734B73">
        <w:rPr>
          <w:rFonts w:ascii="Times New Roman" w:eastAsia="仿宋" w:hAnsi="Times New Roman" w:cs="Times New Roman"/>
          <w:sz w:val="24"/>
          <w:szCs w:val="24"/>
        </w:rPr>
        <w:t>气瓶充装突发事故的处置技术。</w:t>
      </w:r>
    </w:p>
    <w:p w:rsidR="00124E26" w:rsidRPr="00734B73" w:rsidRDefault="00124E2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974C85" w:rsidRPr="00FC2F4F" w:rsidRDefault="00FC2F4F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四、</w:t>
      </w:r>
      <w:r w:rsidR="00553118" w:rsidRPr="00FC2F4F">
        <w:rPr>
          <w:rFonts w:ascii="Times New Roman" w:eastAsia="仿宋" w:hAnsi="Times New Roman" w:cs="Times New Roman" w:hint="eastAsia"/>
          <w:b/>
          <w:sz w:val="24"/>
          <w:szCs w:val="24"/>
        </w:rPr>
        <w:t>车载气瓶充装（</w:t>
      </w:r>
      <w:r w:rsidR="00553118" w:rsidRPr="00FC2F4F">
        <w:rPr>
          <w:rFonts w:ascii="Times New Roman" w:eastAsia="仿宋" w:hAnsi="Times New Roman" w:cs="Times New Roman" w:hint="eastAsia"/>
          <w:b/>
          <w:sz w:val="24"/>
          <w:szCs w:val="24"/>
        </w:rPr>
        <w:t>LNG</w:t>
      </w:r>
      <w:r w:rsidR="00553118" w:rsidRPr="00FC2F4F">
        <w:rPr>
          <w:rFonts w:ascii="Times New Roman" w:eastAsia="仿宋" w:hAnsi="Times New Roman" w:cs="Times New Roman" w:hint="eastAsia"/>
          <w:b/>
          <w:sz w:val="24"/>
          <w:szCs w:val="24"/>
        </w:rPr>
        <w:t>）</w:t>
      </w:r>
    </w:p>
    <w:p w:rsidR="00124E26" w:rsidRPr="000D41EE" w:rsidRDefault="00124E26" w:rsidP="00124E26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（一）</w:t>
      </w:r>
      <w:r w:rsidRPr="000D41EE">
        <w:rPr>
          <w:rFonts w:ascii="Times New Roman" w:eastAsia="仿宋" w:hAnsi="Times New Roman" w:cs="Times New Roman"/>
          <w:b/>
          <w:sz w:val="24"/>
          <w:szCs w:val="24"/>
        </w:rPr>
        <w:t>相关部件识别</w:t>
      </w:r>
    </w:p>
    <w:p w:rsidR="00124E26" w:rsidRDefault="00124E26" w:rsidP="00124E26">
      <w:pPr>
        <w:snapToGrid/>
        <w:spacing w:after="0" w:line="360" w:lineRule="auto"/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、口试答辩</w:t>
      </w:r>
    </w:p>
    <w:p w:rsidR="00124E26" w:rsidRDefault="00124E26" w:rsidP="00124E26">
      <w:pPr>
        <w:snapToGrid/>
        <w:spacing w:after="0" w:line="360" w:lineRule="auto"/>
        <w:ind w:firstLineChars="150" w:firstLine="360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分类；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典型结构、基本参数；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）介质</w:t>
      </w:r>
      <w:r w:rsidRPr="00734B73">
        <w:rPr>
          <w:rFonts w:ascii="Times New Roman" w:eastAsia="仿宋" w:hAnsi="Times New Roman" w:cs="Times New Roman"/>
          <w:sz w:val="24"/>
          <w:szCs w:val="24"/>
        </w:rPr>
        <w:t>特性；</w:t>
      </w:r>
    </w:p>
    <w:p w:rsidR="00124E26" w:rsidRDefault="00124E26" w:rsidP="00124E26">
      <w:pPr>
        <w:snapToGrid/>
        <w:spacing w:after="0" w:line="360" w:lineRule="auto"/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、部件识别</w:t>
      </w:r>
    </w:p>
    <w:p w:rsidR="00124E26" w:rsidRPr="00734B73" w:rsidRDefault="00124E26" w:rsidP="00124E26">
      <w:pPr>
        <w:snapToGrid/>
        <w:spacing w:after="0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颜色标志；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钢印标志；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阀门、安全附件。</w:t>
      </w:r>
    </w:p>
    <w:p w:rsidR="00124E26" w:rsidRPr="000D41EE" w:rsidRDefault="00124E26" w:rsidP="00124E26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（二）</w:t>
      </w:r>
      <w:r w:rsidRPr="000D41EE">
        <w:rPr>
          <w:rFonts w:ascii="Times New Roman" w:eastAsia="仿宋" w:hAnsi="Times New Roman" w:cs="Times New Roman"/>
          <w:b/>
          <w:sz w:val="24"/>
          <w:szCs w:val="24"/>
        </w:rPr>
        <w:t>基本操作能力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（模拟机操作）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的安全附件检查；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方法、充装装置的确认；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前检查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553118" w:rsidRPr="00FC2F4F" w:rsidRDefault="00553118" w:rsidP="00FC2F4F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22" w:name="_Toc459644676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1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、LNG瓶充装前检查，操作程序</w:t>
      </w:r>
      <w:bookmarkEnd w:id="22"/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要求；</w:t>
      </w:r>
    </w:p>
    <w:p w:rsidR="00553118" w:rsidRPr="00734B73" w:rsidRDefault="00553118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23" w:name="_Toc459644677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2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、LNG瓶充装中检查，操作程序</w:t>
      </w:r>
      <w:bookmarkEnd w:id="23"/>
    </w:p>
    <w:p w:rsidR="00553118" w:rsidRPr="00734B73" w:rsidRDefault="00553118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24" w:name="_Toc459644680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3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、LNG车载气瓶常规充装，操作程序</w:t>
      </w:r>
      <w:bookmarkEnd w:id="24"/>
    </w:p>
    <w:p w:rsidR="00553118" w:rsidRPr="00FC2F4F" w:rsidRDefault="00553118" w:rsidP="00FC2F4F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25" w:name="_Toc459644681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lastRenderedPageBreak/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4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、LNG车载热瓶充装，操作程序</w:t>
      </w:r>
      <w:bookmarkEnd w:id="25"/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后检查；</w:t>
      </w:r>
    </w:p>
    <w:p w:rsidR="00553118" w:rsidRPr="00FC2F4F" w:rsidRDefault="00553118" w:rsidP="00FC2F4F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26" w:name="_Toc459644678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4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、LNG瓶充装后检查，操作程序</w:t>
      </w:r>
      <w:bookmarkEnd w:id="26"/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处理。</w:t>
      </w:r>
    </w:p>
    <w:p w:rsidR="00974C85" w:rsidRPr="00FC2F4F" w:rsidRDefault="00553118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FC2F4F">
        <w:rPr>
          <w:rFonts w:ascii="Times New Roman" w:eastAsia="仿宋" w:hAnsi="Times New Roman" w:cs="Times New Roman" w:hint="eastAsia"/>
          <w:b/>
          <w:sz w:val="24"/>
          <w:szCs w:val="24"/>
        </w:rPr>
        <w:t>（三）</w:t>
      </w:r>
      <w:r w:rsidR="00974C85" w:rsidRPr="00FC2F4F">
        <w:rPr>
          <w:rFonts w:ascii="Times New Roman" w:eastAsia="仿宋" w:hAnsi="Times New Roman" w:cs="Times New Roman"/>
          <w:b/>
          <w:sz w:val="24"/>
          <w:szCs w:val="24"/>
        </w:rPr>
        <w:t>应急处置能力</w:t>
      </w:r>
      <w:r w:rsidR="00124E26">
        <w:rPr>
          <w:rFonts w:ascii="Times New Roman" w:eastAsia="仿宋" w:hAnsi="Times New Roman" w:cs="Times New Roman" w:hint="eastAsia"/>
          <w:b/>
          <w:sz w:val="24"/>
          <w:szCs w:val="24"/>
        </w:rPr>
        <w:t>（口试答辩）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734B73">
        <w:rPr>
          <w:rFonts w:ascii="Times New Roman" w:eastAsia="仿宋" w:hAnsi="Times New Roman" w:cs="Times New Roman"/>
          <w:sz w:val="24"/>
          <w:szCs w:val="24"/>
        </w:rPr>
        <w:t>气瓶充装常见事故判断与应急处置技术；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734B73">
        <w:rPr>
          <w:rFonts w:ascii="Times New Roman" w:eastAsia="仿宋" w:hAnsi="Times New Roman" w:cs="Times New Roman"/>
          <w:sz w:val="24"/>
          <w:szCs w:val="24"/>
        </w:rPr>
        <w:t>气瓶充装突发事故的处置技术。</w:t>
      </w:r>
    </w:p>
    <w:p w:rsidR="00FC2F4F" w:rsidRPr="00734B73" w:rsidRDefault="00FC2F4F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974C85" w:rsidRPr="00FC2F4F" w:rsidRDefault="00420E08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FC2F4F">
        <w:rPr>
          <w:rFonts w:ascii="Times New Roman" w:eastAsia="仿宋" w:hAnsi="Times New Roman" w:cs="Times New Roman" w:hint="eastAsia"/>
          <w:b/>
          <w:sz w:val="24"/>
          <w:szCs w:val="24"/>
        </w:rPr>
        <w:t>五、溶解乙炔气瓶充装</w:t>
      </w:r>
    </w:p>
    <w:p w:rsidR="00124E26" w:rsidRPr="000D41EE" w:rsidRDefault="00124E26" w:rsidP="00124E26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（一）</w:t>
      </w:r>
      <w:r w:rsidRPr="000D41EE">
        <w:rPr>
          <w:rFonts w:ascii="Times New Roman" w:eastAsia="仿宋" w:hAnsi="Times New Roman" w:cs="Times New Roman"/>
          <w:b/>
          <w:sz w:val="24"/>
          <w:szCs w:val="24"/>
        </w:rPr>
        <w:t>相关部件识别</w:t>
      </w:r>
    </w:p>
    <w:p w:rsidR="00124E26" w:rsidRDefault="00124E26" w:rsidP="00124E26">
      <w:pPr>
        <w:snapToGrid/>
        <w:spacing w:after="0" w:line="360" w:lineRule="auto"/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、口试答辩</w:t>
      </w:r>
    </w:p>
    <w:p w:rsidR="00124E26" w:rsidRDefault="00124E26" w:rsidP="00124E26">
      <w:pPr>
        <w:snapToGrid/>
        <w:spacing w:after="0" w:line="360" w:lineRule="auto"/>
        <w:ind w:firstLineChars="150" w:firstLine="360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分类；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典型结构、基本参数；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）介质</w:t>
      </w:r>
      <w:r w:rsidRPr="00734B73">
        <w:rPr>
          <w:rFonts w:ascii="Times New Roman" w:eastAsia="仿宋" w:hAnsi="Times New Roman" w:cs="Times New Roman"/>
          <w:sz w:val="24"/>
          <w:szCs w:val="24"/>
        </w:rPr>
        <w:t>特性；</w:t>
      </w:r>
    </w:p>
    <w:p w:rsidR="00124E26" w:rsidRDefault="00124E26" w:rsidP="00124E26">
      <w:pPr>
        <w:snapToGrid/>
        <w:spacing w:after="0" w:line="360" w:lineRule="auto"/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、部件识别</w:t>
      </w:r>
    </w:p>
    <w:p w:rsidR="00124E26" w:rsidRPr="00734B73" w:rsidRDefault="00124E26" w:rsidP="00124E26">
      <w:pPr>
        <w:snapToGrid/>
        <w:spacing w:after="0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颜色标志；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钢印标志；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阀门、安全附件。</w:t>
      </w:r>
    </w:p>
    <w:p w:rsidR="00124E26" w:rsidRPr="000D41EE" w:rsidRDefault="00124E26" w:rsidP="00124E26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（二）</w:t>
      </w:r>
      <w:r w:rsidRPr="000D41EE">
        <w:rPr>
          <w:rFonts w:ascii="Times New Roman" w:eastAsia="仿宋" w:hAnsi="Times New Roman" w:cs="Times New Roman"/>
          <w:b/>
          <w:sz w:val="24"/>
          <w:szCs w:val="24"/>
        </w:rPr>
        <w:t>基本操作能力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（模拟机操作）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）气瓶</w:t>
      </w:r>
      <w:r w:rsidRPr="00734B73">
        <w:rPr>
          <w:rFonts w:ascii="Times New Roman" w:eastAsia="仿宋" w:hAnsi="Times New Roman" w:cs="Times New Roman"/>
          <w:sz w:val="24"/>
          <w:szCs w:val="24"/>
        </w:rPr>
        <w:t>的安全附件检查；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方法、充装装置的确认；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前检查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420E08" w:rsidRPr="00734B73" w:rsidRDefault="00420E08" w:rsidP="001D648B">
      <w:pPr>
        <w:spacing w:after="0" w:line="360" w:lineRule="auto"/>
        <w:outlineLvl w:val="1"/>
        <w:rPr>
          <w:rFonts w:ascii="仿宋_GB2312" w:eastAsia="仿宋_GB2312" w:cs="Times New Roman"/>
          <w:color w:val="000000"/>
          <w:sz w:val="24"/>
          <w:szCs w:val="24"/>
        </w:rPr>
      </w:pPr>
      <w:bookmarkStart w:id="27" w:name="_Toc421276548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试题1、乙炔气瓶充装前检查，操作程序</w:t>
      </w:r>
      <w:bookmarkEnd w:id="27"/>
    </w:p>
    <w:p w:rsidR="00420E08" w:rsidRPr="001D648B" w:rsidRDefault="00420E08" w:rsidP="001D648B">
      <w:pPr>
        <w:spacing w:after="0" w:line="360" w:lineRule="auto"/>
        <w:outlineLvl w:val="1"/>
        <w:rPr>
          <w:rFonts w:ascii="仿宋_GB2312" w:eastAsia="仿宋_GB2312" w:cs="Times New Roman"/>
          <w:color w:val="000000"/>
          <w:sz w:val="24"/>
          <w:szCs w:val="24"/>
        </w:rPr>
      </w:pPr>
      <w:bookmarkStart w:id="28" w:name="_Toc421276549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试题2、乙炔气瓶充装前剩余压力检查，操作程序</w:t>
      </w:r>
      <w:bookmarkEnd w:id="28"/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要求；</w:t>
      </w:r>
    </w:p>
    <w:p w:rsidR="00420E08" w:rsidRPr="00734B73" w:rsidRDefault="00420E08" w:rsidP="001D648B">
      <w:pPr>
        <w:spacing w:after="0" w:line="360" w:lineRule="auto"/>
        <w:outlineLvl w:val="1"/>
        <w:rPr>
          <w:rFonts w:ascii="仿宋_GB2312" w:eastAsia="仿宋_GB2312" w:cs="Times New Roman"/>
          <w:color w:val="000000"/>
          <w:sz w:val="24"/>
          <w:szCs w:val="24"/>
        </w:rPr>
      </w:pPr>
      <w:bookmarkStart w:id="29" w:name="_Toc421276553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3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、乙炔气瓶置换操，操作程序</w:t>
      </w:r>
      <w:bookmarkEnd w:id="29"/>
    </w:p>
    <w:p w:rsidR="00420E08" w:rsidRPr="00734B73" w:rsidRDefault="00420E08" w:rsidP="001D648B">
      <w:pPr>
        <w:spacing w:after="0" w:line="360" w:lineRule="auto"/>
        <w:outlineLvl w:val="1"/>
        <w:rPr>
          <w:rFonts w:ascii="仿宋_GB2312" w:eastAsia="仿宋_GB2312" w:cs="Times New Roman"/>
          <w:color w:val="000000"/>
          <w:sz w:val="24"/>
          <w:szCs w:val="24"/>
        </w:rPr>
      </w:pPr>
      <w:bookmarkStart w:id="30" w:name="_Toc421276554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4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、乙炔气瓶抽真空，操作程序</w:t>
      </w:r>
      <w:bookmarkEnd w:id="30"/>
    </w:p>
    <w:p w:rsidR="00420E08" w:rsidRPr="00734B73" w:rsidRDefault="00420E08" w:rsidP="001D648B">
      <w:pPr>
        <w:spacing w:after="0" w:line="360" w:lineRule="auto"/>
        <w:outlineLvl w:val="1"/>
        <w:rPr>
          <w:rFonts w:ascii="仿宋_GB2312" w:eastAsia="仿宋_GB2312" w:cs="Times New Roman"/>
          <w:color w:val="000000"/>
          <w:sz w:val="24"/>
          <w:szCs w:val="24"/>
        </w:rPr>
      </w:pPr>
      <w:bookmarkStart w:id="31" w:name="_Toc421276555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5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、乙炔气瓶充装丙酮(氮气加压法)，操作程序</w:t>
      </w:r>
      <w:bookmarkEnd w:id="31"/>
    </w:p>
    <w:p w:rsidR="00420E08" w:rsidRPr="00734B73" w:rsidRDefault="00420E08" w:rsidP="001D648B">
      <w:pPr>
        <w:spacing w:after="0" w:line="360" w:lineRule="auto"/>
        <w:outlineLvl w:val="1"/>
        <w:rPr>
          <w:rFonts w:ascii="仿宋_GB2312" w:eastAsia="仿宋_GB2312"/>
          <w:color w:val="000000"/>
          <w:sz w:val="24"/>
          <w:szCs w:val="24"/>
        </w:rPr>
      </w:pP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6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、乙炔气瓶充装丙酮</w:t>
      </w:r>
      <w:r w:rsidRPr="00734B73">
        <w:rPr>
          <w:rFonts w:ascii="仿宋_GB2312" w:eastAsia="仿宋_GB2312" w:hint="eastAsia"/>
          <w:color w:val="000000"/>
          <w:sz w:val="24"/>
          <w:szCs w:val="24"/>
        </w:rPr>
        <w:t>（丙酮泵加压法）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，操作程序</w:t>
      </w:r>
    </w:p>
    <w:p w:rsidR="00420E08" w:rsidRPr="00734B73" w:rsidRDefault="00420E08" w:rsidP="001D648B">
      <w:pPr>
        <w:spacing w:after="0" w:line="360" w:lineRule="auto"/>
        <w:outlineLvl w:val="1"/>
        <w:rPr>
          <w:rFonts w:ascii="仿宋_GB2312" w:eastAsia="仿宋_GB2312" w:cs="Times New Roman"/>
          <w:color w:val="000000"/>
          <w:sz w:val="24"/>
          <w:szCs w:val="24"/>
        </w:rPr>
      </w:pPr>
      <w:bookmarkStart w:id="32" w:name="_Toc421276556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7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、乙炔气瓶充装，操作程序</w:t>
      </w:r>
      <w:bookmarkEnd w:id="32"/>
    </w:p>
    <w:p w:rsidR="00420E08" w:rsidRPr="00FC2F4F" w:rsidRDefault="00974C85" w:rsidP="00FC2F4F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后检查；</w:t>
      </w:r>
      <w:bookmarkStart w:id="33" w:name="_Toc421276551"/>
    </w:p>
    <w:p w:rsidR="00420E08" w:rsidRPr="00734B73" w:rsidRDefault="00420E08" w:rsidP="001D648B">
      <w:pPr>
        <w:spacing w:after="0" w:line="360" w:lineRule="auto"/>
        <w:outlineLvl w:val="1"/>
        <w:rPr>
          <w:rFonts w:ascii="仿宋_GB2312" w:eastAsia="仿宋_GB2312" w:cs="Times New Roman"/>
          <w:color w:val="000000"/>
          <w:sz w:val="24"/>
          <w:szCs w:val="24"/>
        </w:rPr>
      </w:pPr>
      <w:bookmarkStart w:id="34" w:name="_Toc421276550"/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8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、乙炔气瓶的皮重检查，操作程序</w:t>
      </w:r>
      <w:bookmarkEnd w:id="34"/>
    </w:p>
    <w:p w:rsidR="00420E08" w:rsidRPr="00FC2F4F" w:rsidRDefault="00420E08" w:rsidP="00FC2F4F">
      <w:pPr>
        <w:spacing w:after="0" w:line="360" w:lineRule="auto"/>
        <w:outlineLvl w:val="1"/>
        <w:rPr>
          <w:rFonts w:ascii="仿宋_GB2312" w:eastAsia="仿宋_GB2312" w:cs="Times New Roman"/>
          <w:color w:val="000000"/>
          <w:sz w:val="24"/>
          <w:szCs w:val="24"/>
        </w:rPr>
      </w:pP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FC2F4F">
        <w:rPr>
          <w:rFonts w:ascii="仿宋_GB2312" w:eastAsia="仿宋_GB2312" w:cs="Times New Roman" w:hint="eastAsia"/>
          <w:color w:val="000000"/>
          <w:sz w:val="24"/>
          <w:szCs w:val="24"/>
        </w:rPr>
        <w:t>9</w:t>
      </w:r>
      <w:r w:rsidRPr="00734B73">
        <w:rPr>
          <w:rFonts w:ascii="仿宋_GB2312" w:eastAsia="仿宋_GB2312" w:cs="Times New Roman" w:hint="eastAsia"/>
          <w:color w:val="000000"/>
          <w:sz w:val="24"/>
          <w:szCs w:val="24"/>
        </w:rPr>
        <w:t>、乙炔气瓶充装后检查，操作程序</w:t>
      </w:r>
      <w:bookmarkEnd w:id="33"/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）超装</w:t>
      </w:r>
      <w:r w:rsidRPr="00734B73">
        <w:rPr>
          <w:rFonts w:ascii="Times New Roman" w:eastAsia="仿宋" w:hAnsi="Times New Roman" w:cs="Times New Roman"/>
          <w:sz w:val="24"/>
          <w:szCs w:val="24"/>
        </w:rPr>
        <w:t>处理。</w:t>
      </w:r>
    </w:p>
    <w:p w:rsidR="00974C85" w:rsidRPr="00FC2F4F" w:rsidRDefault="00420E08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FC2F4F">
        <w:rPr>
          <w:rFonts w:ascii="Times New Roman" w:eastAsia="仿宋" w:hAnsi="Times New Roman" w:cs="Times New Roman" w:hint="eastAsia"/>
          <w:b/>
          <w:sz w:val="24"/>
          <w:szCs w:val="24"/>
        </w:rPr>
        <w:lastRenderedPageBreak/>
        <w:t>（三）</w:t>
      </w:r>
      <w:r w:rsidR="00974C85" w:rsidRPr="00FC2F4F">
        <w:rPr>
          <w:rFonts w:ascii="Times New Roman" w:eastAsia="仿宋" w:hAnsi="Times New Roman" w:cs="Times New Roman"/>
          <w:b/>
          <w:sz w:val="24"/>
          <w:szCs w:val="24"/>
        </w:rPr>
        <w:t>应急处置能力</w:t>
      </w:r>
      <w:r w:rsidR="00124E26">
        <w:rPr>
          <w:rFonts w:ascii="Times New Roman" w:eastAsia="仿宋" w:hAnsi="Times New Roman" w:cs="Times New Roman" w:hint="eastAsia"/>
          <w:b/>
          <w:sz w:val="24"/>
          <w:szCs w:val="24"/>
        </w:rPr>
        <w:t>（口试答辩）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734B73">
        <w:rPr>
          <w:rFonts w:ascii="Times New Roman" w:eastAsia="仿宋" w:hAnsi="Times New Roman" w:cs="Times New Roman"/>
          <w:sz w:val="24"/>
          <w:szCs w:val="24"/>
        </w:rPr>
        <w:t>气瓶充装常见事故判断与应急处置技术；</w:t>
      </w:r>
    </w:p>
    <w:p w:rsidR="00974C85" w:rsidRPr="00734B73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34B73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734B73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734B73">
        <w:rPr>
          <w:rFonts w:ascii="Times New Roman" w:eastAsia="仿宋" w:hAnsi="Times New Roman" w:cs="Times New Roman"/>
          <w:sz w:val="24"/>
          <w:szCs w:val="24"/>
        </w:rPr>
        <w:t>气瓶充装突发事故的处置技术。</w:t>
      </w:r>
    </w:p>
    <w:p w:rsidR="00974C85" w:rsidRDefault="00974C85" w:rsidP="00734B73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395EBF" w:rsidRPr="00395EBF" w:rsidRDefault="00395EBF" w:rsidP="00734B73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395EBF">
        <w:rPr>
          <w:rFonts w:ascii="Times New Roman" w:eastAsia="仿宋" w:hAnsi="Times New Roman" w:cs="Times New Roman" w:hint="eastAsia"/>
          <w:b/>
          <w:sz w:val="24"/>
          <w:szCs w:val="24"/>
        </w:rPr>
        <w:t>注：气瓶充装项目实操考试现场实际抽考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以上</w:t>
      </w:r>
      <w:r w:rsidRPr="00395EBF">
        <w:rPr>
          <w:rFonts w:ascii="Times New Roman" w:eastAsia="仿宋" w:hAnsi="Times New Roman" w:cs="Times New Roman" w:hint="eastAsia"/>
          <w:b/>
          <w:sz w:val="24"/>
          <w:szCs w:val="24"/>
        </w:rPr>
        <w:t>一种充装设备进行基本操作考试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。</w:t>
      </w:r>
    </w:p>
    <w:sectPr w:rsidR="00395EBF" w:rsidRPr="00395E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51A3"/>
    <w:rsid w:val="000D41EE"/>
    <w:rsid w:val="000E6F29"/>
    <w:rsid w:val="00124E26"/>
    <w:rsid w:val="00140DAD"/>
    <w:rsid w:val="001D648B"/>
    <w:rsid w:val="00214530"/>
    <w:rsid w:val="00246016"/>
    <w:rsid w:val="002B388C"/>
    <w:rsid w:val="002D3248"/>
    <w:rsid w:val="00323B43"/>
    <w:rsid w:val="00363EA2"/>
    <w:rsid w:val="00391B14"/>
    <w:rsid w:val="00395EBF"/>
    <w:rsid w:val="003D37D8"/>
    <w:rsid w:val="003E1D15"/>
    <w:rsid w:val="003F4BDE"/>
    <w:rsid w:val="00420E08"/>
    <w:rsid w:val="00426133"/>
    <w:rsid w:val="004358AB"/>
    <w:rsid w:val="004D0C16"/>
    <w:rsid w:val="00505C95"/>
    <w:rsid w:val="00517B2D"/>
    <w:rsid w:val="00553118"/>
    <w:rsid w:val="005854A1"/>
    <w:rsid w:val="00665308"/>
    <w:rsid w:val="006A5FF4"/>
    <w:rsid w:val="00723AC8"/>
    <w:rsid w:val="00734B73"/>
    <w:rsid w:val="00741A5D"/>
    <w:rsid w:val="00752AE8"/>
    <w:rsid w:val="007B1AC6"/>
    <w:rsid w:val="007B7CE6"/>
    <w:rsid w:val="008B1FCD"/>
    <w:rsid w:val="008B7726"/>
    <w:rsid w:val="00902DE7"/>
    <w:rsid w:val="00974C85"/>
    <w:rsid w:val="009B4100"/>
    <w:rsid w:val="009B4E2A"/>
    <w:rsid w:val="009F297C"/>
    <w:rsid w:val="00A03ACC"/>
    <w:rsid w:val="00A04E9F"/>
    <w:rsid w:val="00BA06BE"/>
    <w:rsid w:val="00BF278B"/>
    <w:rsid w:val="00BF3B11"/>
    <w:rsid w:val="00C209C9"/>
    <w:rsid w:val="00C555BA"/>
    <w:rsid w:val="00C95E34"/>
    <w:rsid w:val="00CA7333"/>
    <w:rsid w:val="00CE0C5F"/>
    <w:rsid w:val="00D31D50"/>
    <w:rsid w:val="00D76B67"/>
    <w:rsid w:val="00DA4646"/>
    <w:rsid w:val="00E011A0"/>
    <w:rsid w:val="00EB26C4"/>
    <w:rsid w:val="00F400D2"/>
    <w:rsid w:val="00F72A74"/>
    <w:rsid w:val="00F97112"/>
    <w:rsid w:val="00FA4C59"/>
    <w:rsid w:val="00FC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B26C4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2023-12-13T01:05:00Z</cp:lastPrinted>
  <dcterms:created xsi:type="dcterms:W3CDTF">2023-12-12T08:39:00Z</dcterms:created>
  <dcterms:modified xsi:type="dcterms:W3CDTF">2023-12-15T07:19:00Z</dcterms:modified>
</cp:coreProperties>
</file>